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93" w:rsidRDefault="00E93393" w:rsidP="00E93393">
      <w:pPr>
        <w:jc w:val="center"/>
        <w:rPr>
          <w:b/>
        </w:rPr>
      </w:pPr>
      <w:r w:rsidRPr="005B7541">
        <w:rPr>
          <w:b/>
        </w:rPr>
        <w:t xml:space="preserve">Инструкция по подготовке договора </w:t>
      </w:r>
      <w:r>
        <w:rPr>
          <w:b/>
        </w:rPr>
        <w:t>по</w:t>
      </w:r>
      <w:r w:rsidR="00E65C10">
        <w:rPr>
          <w:b/>
        </w:rPr>
        <w:t>дряда</w:t>
      </w:r>
      <w:r>
        <w:rPr>
          <w:b/>
        </w:rPr>
        <w:t xml:space="preserve"> в Конструкторе договоров и бланков </w:t>
      </w:r>
    </w:p>
    <w:p w:rsidR="00E93393" w:rsidRDefault="00E93393" w:rsidP="00E93393">
      <w:r w:rsidRPr="00001BAD">
        <w:t xml:space="preserve">Настоящий договор </w:t>
      </w:r>
      <w:r>
        <w:t>по</w:t>
      </w:r>
      <w:r w:rsidR="00A75021">
        <w:t>дряда</w:t>
      </w:r>
      <w:r>
        <w:t xml:space="preserve"> </w:t>
      </w:r>
      <w:r w:rsidRPr="00001BAD">
        <w:t>разработан в Конструкторе договоров и бланков</w:t>
      </w:r>
      <w:r>
        <w:t xml:space="preserve">, к которому вы можете получить доступ в своем личном кабинете. </w:t>
      </w:r>
    </w:p>
    <w:p w:rsidR="00E93393" w:rsidRPr="00482C6C" w:rsidRDefault="00E93393" w:rsidP="00E93393">
      <w:pPr>
        <w:jc w:val="center"/>
        <w:rPr>
          <w:b/>
        </w:rPr>
      </w:pPr>
      <w:r w:rsidRPr="00584335">
        <w:rPr>
          <w:b/>
        </w:rPr>
        <w:t>Общая инструкция по работе с Конструктором договоров и бланков</w:t>
      </w:r>
    </w:p>
    <w:p w:rsidR="00E93393" w:rsidRDefault="00A75021" w:rsidP="00A75021">
      <w:r>
        <w:t xml:space="preserve">1.Договор подряда заключается в случае, когда заказчик хочет получить </w:t>
      </w:r>
      <w:r w:rsidR="00E65C10">
        <w:t xml:space="preserve">от исполнителя </w:t>
      </w:r>
      <w:r>
        <w:t xml:space="preserve">оговоренный результат работ. Вы можете выбрать один из нескольких вариантов шаблонов договоров подряда. </w:t>
      </w:r>
      <w:r w:rsidR="00E65C10" w:rsidRPr="00E65C10">
        <w:t>Мы разберем этапы подготовки договора на примере общего договора подряда.</w:t>
      </w:r>
    </w:p>
    <w:p w:rsidR="00E65C10" w:rsidRDefault="00E65C10" w:rsidP="00A75021">
      <w:r>
        <w:rPr>
          <w:noProof/>
          <w:lang w:eastAsia="ru-RU"/>
        </w:rPr>
        <w:drawing>
          <wp:inline distT="0" distB="0" distL="0" distR="0" wp14:anchorId="313EA811" wp14:editId="4A692D7A">
            <wp:extent cx="5940425" cy="39160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C10" w:rsidRDefault="00E65C10">
      <w:r>
        <w:t xml:space="preserve">2. Начните заполнять опросный лист. </w:t>
      </w:r>
      <w:r w:rsidRPr="00E65C10">
        <w:t>Укажите правовой статус сторон договора.</w:t>
      </w:r>
      <w:r>
        <w:t xml:space="preserve"> </w:t>
      </w:r>
      <w:r w:rsidRPr="00E65C10">
        <w:t xml:space="preserve">Обратите внимание, что если </w:t>
      </w:r>
      <w:r>
        <w:t>подрядчиком</w:t>
      </w:r>
      <w:r w:rsidRPr="00E65C10">
        <w:t xml:space="preserve"> будет обычное физическое лицо, а не индивидуальный предприниматель, заказчик должен за свой счет уплатить за </w:t>
      </w:r>
      <w:r>
        <w:t xml:space="preserve">него </w:t>
      </w:r>
      <w:r w:rsidRPr="00E65C10">
        <w:t>страховые взносы в ПФР, а также удержать и перечислить НДФЛ в размере 13%. Подробности читайте в статье «Трудовые отношения – как оформить персонал».</w:t>
      </w:r>
      <w:r>
        <w:rPr>
          <w:noProof/>
          <w:lang w:eastAsia="ru-RU"/>
        </w:rPr>
        <w:drawing>
          <wp:inline distT="0" distB="0" distL="0" distR="0" wp14:anchorId="6D247362" wp14:editId="15624F56">
            <wp:extent cx="5940425" cy="23977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B34" w:rsidRDefault="00DD7B34" w:rsidP="00DD7B34">
      <w:r>
        <w:lastRenderedPageBreak/>
        <w:t xml:space="preserve">Первым </w:t>
      </w:r>
      <w:r w:rsidR="006A3FB9">
        <w:t>существенным</w:t>
      </w:r>
      <w:r>
        <w:t xml:space="preserve"> условием</w:t>
      </w:r>
      <w:r w:rsidR="006A3FB9">
        <w:t>, то есть таким, без согласования котор</w:t>
      </w:r>
      <w:r>
        <w:t>ого</w:t>
      </w:r>
      <w:r w:rsidR="006A3FB9">
        <w:t xml:space="preserve"> договор подряда будет считаться незаключенным, </w:t>
      </w:r>
      <w:r>
        <w:t>является описание вида работ, объекта, на который они направлены, и необходимый результат. Если заказчик передает подрядчику вещь для обработки, то и она должна быть определена.</w:t>
      </w:r>
    </w:p>
    <w:p w:rsidR="00DD7B34" w:rsidRDefault="00DD7B34" w:rsidP="00DD7B34">
      <w:r>
        <w:t xml:space="preserve">Если описание предмета договора </w:t>
      </w:r>
      <w:r w:rsidR="00AD65EE">
        <w:t xml:space="preserve">подряда </w:t>
      </w:r>
      <w:r>
        <w:t xml:space="preserve">предполагается объемным, то лучше вынести его в отдельное приложение к договору. По общему правилу статьи 703 ГК РФ подрядчик самостоятельно определяет способы выполнения работ, но на практике </w:t>
      </w:r>
      <w:r w:rsidR="00611C2A">
        <w:t>чаще всего</w:t>
      </w:r>
      <w:r w:rsidR="00AD65EE">
        <w:t xml:space="preserve"> заказчик предоставляет подрядчику техническое задание, где описан </w:t>
      </w:r>
      <w:r w:rsidR="00611C2A">
        <w:t xml:space="preserve">результат подрядных работ. </w:t>
      </w:r>
    </w:p>
    <w:p w:rsidR="00C7375C" w:rsidRDefault="00C7375C" w:rsidP="00DD7B34">
      <w:r>
        <w:t>Важн</w:t>
      </w:r>
      <w:r w:rsidR="00D9449F">
        <w:t xml:space="preserve">о </w:t>
      </w:r>
      <w:r>
        <w:t xml:space="preserve">будет </w:t>
      </w:r>
      <w:r w:rsidR="00D9449F">
        <w:t xml:space="preserve">согласовать </w:t>
      </w:r>
      <w:r>
        <w:t>услови</w:t>
      </w:r>
      <w:r w:rsidR="00D9449F">
        <w:t>я</w:t>
      </w:r>
      <w:r>
        <w:t xml:space="preserve"> о материалах и оборудовани</w:t>
      </w:r>
      <w:r w:rsidR="00D9449F">
        <w:t xml:space="preserve">и, необходимых для производства работ, они могут быть предоставлены как заказчиком, так и подрядчиком. </w:t>
      </w:r>
    </w:p>
    <w:p w:rsidR="00DD7B34" w:rsidRDefault="00DD7B34" w:rsidP="00DD7B34">
      <w:r>
        <w:rPr>
          <w:noProof/>
          <w:lang w:eastAsia="ru-RU"/>
        </w:rPr>
        <w:drawing>
          <wp:inline distT="0" distB="0" distL="0" distR="0" wp14:anchorId="36875958" wp14:editId="7CA1E7D1">
            <wp:extent cx="5940425" cy="34290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B34" w:rsidRDefault="00575897" w:rsidP="00DD7B34">
      <w:r>
        <w:t xml:space="preserve">Если вид деятельности подрядчика относится к лицензируемым, </w:t>
      </w:r>
      <w:r w:rsidR="004D67B4">
        <w:t xml:space="preserve">то выберите </w:t>
      </w:r>
      <w:r w:rsidR="005D7117">
        <w:t>соответствующие</w:t>
      </w:r>
      <w:r w:rsidR="004D67B4">
        <w:t xml:space="preserve"> пункты. Согласуйте возможность привлечения к производству подрядных работ субподрядчиков. Статья 706 ГК РФ устанавливает, что подрядчик вправе привлекать других лиц для осуществления подрядных работ, но договором может быть установлен запрет на их привлечение.  Можно </w:t>
      </w:r>
      <w:r w:rsidR="00C627FB">
        <w:t xml:space="preserve">также </w:t>
      </w:r>
      <w:r w:rsidR="004D67B4">
        <w:t xml:space="preserve">указать, что привлечение субподрядчика должно быть письменно согласовано с заказчиком. </w:t>
      </w:r>
    </w:p>
    <w:p w:rsidR="004D67B4" w:rsidRDefault="004D67B4" w:rsidP="00DD7B34">
      <w:r>
        <w:rPr>
          <w:noProof/>
          <w:lang w:eastAsia="ru-RU"/>
        </w:rPr>
        <w:drawing>
          <wp:inline distT="0" distB="0" distL="0" distR="0" wp14:anchorId="45608E71" wp14:editId="4F168099">
            <wp:extent cx="5940425" cy="21913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117" w:rsidRDefault="005D7117" w:rsidP="00DD7B34">
      <w:r>
        <w:lastRenderedPageBreak/>
        <w:t xml:space="preserve">Определите, будет ли подрядчик иметь право продать результат работ, в случае, </w:t>
      </w:r>
      <w:r w:rsidR="00AC0A0A">
        <w:t xml:space="preserve">если заказчик будет уклоняться от </w:t>
      </w:r>
      <w:r w:rsidR="004F555C">
        <w:t>его приемки</w:t>
      </w:r>
      <w:r w:rsidR="00AC0A0A">
        <w:t>.</w:t>
      </w:r>
    </w:p>
    <w:p w:rsidR="005D7117" w:rsidRDefault="005D7117" w:rsidP="00DD7B34">
      <w:r>
        <w:rPr>
          <w:noProof/>
          <w:lang w:eastAsia="ru-RU"/>
        </w:rPr>
        <w:drawing>
          <wp:inline distT="0" distB="0" distL="0" distR="0" wp14:anchorId="43C8922C" wp14:editId="280F7C6B">
            <wp:extent cx="5940425" cy="107251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B9" w:rsidRDefault="006A3FB9" w:rsidP="006A3FB9">
      <w:r>
        <w:t xml:space="preserve">Сроки выполнения работ для договора подряда </w:t>
      </w:r>
      <w:r w:rsidR="004F555C">
        <w:t xml:space="preserve">также </w:t>
      </w:r>
      <w:r>
        <w:t>имеют особенное значение. Согласно ст</w:t>
      </w:r>
      <w:r w:rsidR="004F555C">
        <w:t>атье</w:t>
      </w:r>
      <w:r>
        <w:t xml:space="preserve"> 708 ГК РФ в договоре </w:t>
      </w:r>
      <w:r w:rsidR="004F555C">
        <w:t xml:space="preserve">подряда </w:t>
      </w:r>
      <w:r>
        <w:t>н</w:t>
      </w:r>
      <w:r w:rsidR="004F555C">
        <w:t>еобходимо</w:t>
      </w:r>
      <w:r>
        <w:t xml:space="preserve"> указать сроки начала и окончания работ</w:t>
      </w:r>
      <w:r w:rsidR="004F555C">
        <w:t>.  Дополнительно, по</w:t>
      </w:r>
      <w:r>
        <w:t xml:space="preserve"> согласованию сторон</w:t>
      </w:r>
      <w:r w:rsidR="004F555C">
        <w:t xml:space="preserve">, можно установить </w:t>
      </w:r>
      <w:r>
        <w:t xml:space="preserve">и промежуточные сроки, т.е. </w:t>
      </w:r>
      <w:r w:rsidR="009A4B0B">
        <w:t xml:space="preserve">сроки </w:t>
      </w:r>
      <w:r>
        <w:t>завершения отдельных этапов работ. По общему правилу подрядчик несет ответственность за нарушение сроков выполнения работы, если только договор не будет предусматривать иное.</w:t>
      </w:r>
    </w:p>
    <w:p w:rsidR="00A41A28" w:rsidRDefault="004F555C">
      <w:r>
        <w:rPr>
          <w:noProof/>
          <w:lang w:eastAsia="ru-RU"/>
        </w:rPr>
        <w:drawing>
          <wp:inline distT="0" distB="0" distL="0" distR="0" wp14:anchorId="6CE6ABF7" wp14:editId="05AAA614">
            <wp:extent cx="5940425" cy="187388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BBA" w:rsidRDefault="00ED0FE0" w:rsidP="00ED0FE0">
      <w:r>
        <w:t xml:space="preserve">Стоимость </w:t>
      </w:r>
      <w:r w:rsidR="00A53BBA">
        <w:t xml:space="preserve">работ </w:t>
      </w:r>
      <w:r>
        <w:t xml:space="preserve">в договоре подряда должна включать в себя компенсацию издержек подрядчика и вознаграждение за </w:t>
      </w:r>
      <w:r w:rsidR="00A53BBA">
        <w:t xml:space="preserve">его </w:t>
      </w:r>
      <w:r>
        <w:t>работу. Стоимость может быть фиксированной (твердой) или приблизительной, причем при отсутствии</w:t>
      </w:r>
      <w:r w:rsidR="00A53BBA">
        <w:t xml:space="preserve"> в договоре условия</w:t>
      </w:r>
      <w:r>
        <w:t xml:space="preserve">, что стоимость указана </w:t>
      </w:r>
      <w:r w:rsidR="00A53BBA">
        <w:t>приблизительно, она</w:t>
      </w:r>
      <w:r>
        <w:t xml:space="preserve"> считается твердой.</w:t>
      </w:r>
      <w:r w:rsidR="00A53BBA">
        <w:t xml:space="preserve"> Цена работы может быть указана в тексте договора подряда или же согласована в приложении к нему – смете.</w:t>
      </w:r>
    </w:p>
    <w:p w:rsidR="00A53BBA" w:rsidRDefault="00A53BBA" w:rsidP="00ED0FE0">
      <w:r>
        <w:t>Если в ходе проведения подрядных работ подрядчик сочтет, что их стоимость должна быть существенно превышена (по сравнению с согласованной с заказчиком), то он должен предупредить об этом заказчика. В этом случае заказчик имеет право отказаться от договора</w:t>
      </w:r>
      <w:r w:rsidR="00C627FB">
        <w:t xml:space="preserve">, а подрядчик - потребовать уплаты </w:t>
      </w:r>
      <w:proofErr w:type="gramStart"/>
      <w:r w:rsidR="00C627FB">
        <w:t>стоимости уже</w:t>
      </w:r>
      <w:proofErr w:type="gramEnd"/>
      <w:r w:rsidR="00C627FB">
        <w:t xml:space="preserve"> выполненной части работ. Если же подрядчик не предупредит о повышении стоимости работ, то он обязан выполнить договор, по цене, согласованной в договоре.</w:t>
      </w:r>
    </w:p>
    <w:p w:rsidR="00ED0FE0" w:rsidRDefault="00C627FB">
      <w:r>
        <w:t>Оплата работ возможна разными способами: частичная или полная предоплата или же по факту (поэтапно или после сдачи всего объема работ).</w:t>
      </w:r>
    </w:p>
    <w:p w:rsidR="00C627FB" w:rsidRDefault="00E4234E">
      <w:r>
        <w:t xml:space="preserve">Согласовывая способ расчетов, обратите внимание на то, что между субъектами предпринимательской деятельности существует лимит расчетов наличными – не более 100 тысяч рублей в рамках одного договора.  </w:t>
      </w:r>
    </w:p>
    <w:p w:rsidR="00E4234E" w:rsidRDefault="00E4234E">
      <w:r>
        <w:t>Последнее, на что надо обратить внимание при согласовании цены – это выделение НДС в стоимости подрядных работ отдельной суммой</w:t>
      </w:r>
      <w:r w:rsidR="003D38C6">
        <w:t>, если сторонам потребуется получение налогового вычета по НДС.</w:t>
      </w:r>
      <w:r>
        <w:t xml:space="preserve"> </w:t>
      </w:r>
    </w:p>
    <w:p w:rsidR="00012BFC" w:rsidRDefault="00012BFC"/>
    <w:p w:rsidR="00ED0FE0" w:rsidRDefault="00ED0FE0"/>
    <w:p w:rsidR="00012BFC" w:rsidRDefault="00012BFC"/>
    <w:p w:rsidR="00DD0281" w:rsidRDefault="00A41A28">
      <w:r>
        <w:rPr>
          <w:noProof/>
          <w:lang w:eastAsia="ru-RU"/>
        </w:rPr>
        <w:drawing>
          <wp:inline distT="0" distB="0" distL="0" distR="0" wp14:anchorId="3DC11255" wp14:editId="36C6D172">
            <wp:extent cx="5940425" cy="3654425"/>
            <wp:effectExtent l="0" t="0" r="317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281" w:rsidRDefault="003D4A79" w:rsidP="003D4A79">
      <w:r>
        <w:t xml:space="preserve">В соответствии со статьей 720 ГК РФ заказчик обязан в оговоренные сроки осмотреть и принять результат работ, </w:t>
      </w:r>
      <w:r w:rsidR="001D17A9">
        <w:t>а</w:t>
      </w:r>
      <w:r>
        <w:t xml:space="preserve"> при обнаружении недостатков немедленно сообщить об этом подрядчику. По общему правилу заказчик, принявший работу без проверки, не вправе ссылаться на ее недостатки, но договор может предусмотреть и другое условие.  </w:t>
      </w:r>
    </w:p>
    <w:p w:rsidR="003D4A79" w:rsidRDefault="001D17A9" w:rsidP="003D4A79">
      <w:r>
        <w:rPr>
          <w:noProof/>
          <w:lang w:eastAsia="ru-RU"/>
        </w:rPr>
        <w:drawing>
          <wp:inline distT="0" distB="0" distL="0" distR="0" wp14:anchorId="2A4E2B98" wp14:editId="24891E04">
            <wp:extent cx="5940425" cy="228917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7A9" w:rsidRDefault="001D17A9" w:rsidP="003D4A79">
      <w:r w:rsidRPr="001D17A9">
        <w:t>Укажите обычные договорные условия относительно ответственности сторон и порядка рассмотрения споров.</w:t>
      </w:r>
      <w:r w:rsidR="008A49B0">
        <w:t xml:space="preserve"> </w:t>
      </w:r>
      <w:bookmarkStart w:id="0" w:name="_GoBack"/>
      <w:bookmarkEnd w:id="0"/>
    </w:p>
    <w:p w:rsidR="00012BFC" w:rsidRDefault="00012BFC" w:rsidP="003D4A79">
      <w:r>
        <w:rPr>
          <w:noProof/>
          <w:lang w:eastAsia="ru-RU"/>
        </w:rPr>
        <w:lastRenderedPageBreak/>
        <w:drawing>
          <wp:inline distT="0" distB="0" distL="0" distR="0" wp14:anchorId="71B6238D" wp14:editId="6702AD17">
            <wp:extent cx="5940425" cy="355219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BFC" w:rsidRDefault="00012BFC" w:rsidP="003D4A79">
      <w:r w:rsidRPr="00012BFC">
        <w:t xml:space="preserve">3. Далее по тексту договора </w:t>
      </w:r>
      <w:r>
        <w:t>подряда</w:t>
      </w:r>
      <w:r w:rsidRPr="00012BFC">
        <w:t xml:space="preserve"> внесите данные свои и контрагента, поля с шрифтом синего цвета </w:t>
      </w:r>
      <w:proofErr w:type="spellStart"/>
      <w:r w:rsidRPr="00012BFC">
        <w:t>кликабельны</w:t>
      </w:r>
      <w:proofErr w:type="spellEnd"/>
      <w:r w:rsidRPr="00012BFC">
        <w:t xml:space="preserve"> и доступны для редактирования. При указании реквизитов любого договора учитывайте общие требования к ним.</w:t>
      </w:r>
    </w:p>
    <w:p w:rsidR="003F28F3" w:rsidRDefault="003F28F3" w:rsidP="003D4A79">
      <w:r>
        <w:rPr>
          <w:noProof/>
          <w:lang w:eastAsia="ru-RU"/>
        </w:rPr>
        <w:drawing>
          <wp:inline distT="0" distB="0" distL="0" distR="0" wp14:anchorId="51A3DAC9" wp14:editId="31DF29CE">
            <wp:extent cx="5940425" cy="394843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8F3" w:rsidRDefault="003F28F3" w:rsidP="003D4A79">
      <w:r w:rsidRPr="003F28F3">
        <w:t xml:space="preserve">Кроме текста самого договора </w:t>
      </w:r>
      <w:r>
        <w:t>подряда</w:t>
      </w:r>
      <w:r w:rsidRPr="003F28F3">
        <w:t xml:space="preserve"> вам доступны другие документы: дополнительные соглашения, протоколы разноглас</w:t>
      </w:r>
      <w:r w:rsidR="002C62C7">
        <w:t>ий и их согласования, акты приема-передачи материалов или оборудования, смета работ.</w:t>
      </w:r>
    </w:p>
    <w:p w:rsidR="001D17A9" w:rsidRDefault="003F28F3" w:rsidP="003D4A79">
      <w:r>
        <w:rPr>
          <w:noProof/>
          <w:lang w:eastAsia="ru-RU"/>
        </w:rPr>
        <w:lastRenderedPageBreak/>
        <w:drawing>
          <wp:inline distT="0" distB="0" distL="0" distR="0" wp14:anchorId="344C6F09" wp14:editId="05A43E80">
            <wp:extent cx="5940425" cy="3654425"/>
            <wp:effectExtent l="0" t="0" r="3175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17A9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E06" w:rsidRDefault="00301E06" w:rsidP="00E93393">
      <w:pPr>
        <w:spacing w:after="0" w:line="240" w:lineRule="auto"/>
      </w:pPr>
      <w:r>
        <w:separator/>
      </w:r>
    </w:p>
  </w:endnote>
  <w:endnote w:type="continuationSeparator" w:id="0">
    <w:p w:rsidR="00301E06" w:rsidRDefault="00301E06" w:rsidP="00E9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E06" w:rsidRDefault="00301E06" w:rsidP="00E93393">
      <w:pPr>
        <w:spacing w:after="0" w:line="240" w:lineRule="auto"/>
      </w:pPr>
      <w:r>
        <w:separator/>
      </w:r>
    </w:p>
  </w:footnote>
  <w:footnote w:type="continuationSeparator" w:id="0">
    <w:p w:rsidR="00301E06" w:rsidRDefault="00301E06" w:rsidP="00E93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93" w:rsidRPr="00E93393" w:rsidRDefault="00301E06" w:rsidP="00E93393">
    <w:pPr>
      <w:pStyle w:val="a4"/>
      <w:jc w:val="center"/>
      <w:rPr>
        <w:b/>
      </w:rPr>
    </w:pPr>
    <w:hyperlink r:id="rId1" w:history="1">
      <w:r w:rsidR="00E93393" w:rsidRPr="00E93393">
        <w:rPr>
          <w:rStyle w:val="a3"/>
          <w:b/>
        </w:rPr>
        <w:t>Настоящий договор разработан в Конструкторе договоров и бланков на портале 1С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76B6F"/>
    <w:multiLevelType w:val="hybridMultilevel"/>
    <w:tmpl w:val="CC9E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3A"/>
    <w:rsid w:val="00012BFC"/>
    <w:rsid w:val="000F2FAB"/>
    <w:rsid w:val="001D17A9"/>
    <w:rsid w:val="00215C2B"/>
    <w:rsid w:val="002A1B77"/>
    <w:rsid w:val="002C62C7"/>
    <w:rsid w:val="00301E06"/>
    <w:rsid w:val="003D38C6"/>
    <w:rsid w:val="003D4A79"/>
    <w:rsid w:val="003F28F3"/>
    <w:rsid w:val="004902BA"/>
    <w:rsid w:val="004D67B4"/>
    <w:rsid w:val="004F555C"/>
    <w:rsid w:val="00575897"/>
    <w:rsid w:val="00584335"/>
    <w:rsid w:val="005D7117"/>
    <w:rsid w:val="00611C2A"/>
    <w:rsid w:val="0068178A"/>
    <w:rsid w:val="006A3FB9"/>
    <w:rsid w:val="008A49B0"/>
    <w:rsid w:val="009A4B0B"/>
    <w:rsid w:val="00A41A28"/>
    <w:rsid w:val="00A53BBA"/>
    <w:rsid w:val="00A75021"/>
    <w:rsid w:val="00AC0A0A"/>
    <w:rsid w:val="00AC44F1"/>
    <w:rsid w:val="00AD65EE"/>
    <w:rsid w:val="00AF04FD"/>
    <w:rsid w:val="00B10AA6"/>
    <w:rsid w:val="00BA025C"/>
    <w:rsid w:val="00BA53F9"/>
    <w:rsid w:val="00C627FB"/>
    <w:rsid w:val="00C7375C"/>
    <w:rsid w:val="00D9449F"/>
    <w:rsid w:val="00DD0281"/>
    <w:rsid w:val="00DD7B34"/>
    <w:rsid w:val="00E37A93"/>
    <w:rsid w:val="00E4234E"/>
    <w:rsid w:val="00E56D08"/>
    <w:rsid w:val="00E65C10"/>
    <w:rsid w:val="00E93393"/>
    <w:rsid w:val="00ED0FE0"/>
    <w:rsid w:val="00ED20AE"/>
    <w:rsid w:val="00F1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C264A-60DD-4F80-B994-8535C131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39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3393"/>
  </w:style>
  <w:style w:type="paragraph" w:styleId="a6">
    <w:name w:val="footer"/>
    <w:basedOn w:val="a"/>
    <w:link w:val="a7"/>
    <w:uiPriority w:val="99"/>
    <w:unhideWhenUsed/>
    <w:rsid w:val="00E9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3393"/>
  </w:style>
  <w:style w:type="paragraph" w:styleId="a8">
    <w:name w:val="List Paragraph"/>
    <w:basedOn w:val="a"/>
    <w:uiPriority w:val="34"/>
    <w:qFormat/>
    <w:rsid w:val="00A7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berry.ru/faq/o-servise/podgotovka-dogovo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673</Words>
  <Characters>4310</Characters>
  <Application>Microsoft Office Word</Application>
  <DocSecurity>0</DocSecurity>
  <Lines>70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dcterms:created xsi:type="dcterms:W3CDTF">2015-07-29T16:45:00Z</dcterms:created>
  <dcterms:modified xsi:type="dcterms:W3CDTF">2015-07-30T07:20:00Z</dcterms:modified>
</cp:coreProperties>
</file>